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36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东台市林场有限公司青竹销售竞价公告</w:t>
      </w:r>
    </w:p>
    <w:p w14:paraId="71B9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项目概况</w:t>
      </w:r>
    </w:p>
    <w:p w14:paraId="770D3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>为了持续加强黄海森林公园景观竹林的管理，决定对林场竹林合理科学复壮采伐，现对外进行竞价销售所伐青竹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全场境内所有采伐后有商品价值的青竹（含刚竹），对外进行竞价销售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。</w:t>
      </w:r>
    </w:p>
    <w:p w14:paraId="52AC6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竞价人资格要求：</w:t>
      </w: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具有独立承担民事责任能力的法人、其他组织或自然人</w:t>
      </w: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。</w:t>
      </w:r>
    </w:p>
    <w:p w14:paraId="2E1E6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竞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竞价采用明标明竞的方式，竞价轮次为一轮，以最高报价确定中标人，如有相同报价，则再竞一轮，如仍相同则采取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抽签方式随机抽取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。</w:t>
      </w:r>
    </w:p>
    <w:p w14:paraId="081C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竞价最低限价：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销售青竹约1000吨（刚竹、淡竹各500吨）实际销售量按实际采伐过磅量的实际重量为准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刚竹竞价最低限价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300元/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淡竹竞价最低限价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0元/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每吨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10元起加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。</w:t>
      </w:r>
    </w:p>
    <w:p w14:paraId="4348D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参与竞价方式、时间和地点</w:t>
      </w:r>
    </w:p>
    <w:p w14:paraId="3C1AE5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竞价申请人申请人可在在东台市人民政府、东台黄海森林公园官方网站上查阅招标信息，【各竞价单位自行下载竞价文件及相关附件资料，附件下载地点为东台黄海森林公园官方网站--森林动态，本项目公告下方。】本项目成交结果公示详见东台黄海森林公园官方网站-森林动态。</w:t>
      </w:r>
    </w:p>
    <w:p w14:paraId="4FA442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竞价时间：2024年10月22日15时00分</w:t>
      </w:r>
    </w:p>
    <w:p w14:paraId="1A36E4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竞价地点：东台黄海海滨国家森林公园管理中心二楼会议室（东台黄海森林公园花林路8号，人才公寓后一幢楼）</w:t>
      </w:r>
    </w:p>
    <w:p w14:paraId="4D11D8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六、对本次竞价提出询问，请按以下方式联系</w:t>
      </w:r>
    </w:p>
    <w:p w14:paraId="70F795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销售人信息：</w:t>
      </w:r>
    </w:p>
    <w:p w14:paraId="0FFE08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名    称：东台市林场有限公司</w:t>
      </w:r>
    </w:p>
    <w:p w14:paraId="7F275C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地    址：东台黄海森林公园花林路8号  </w:t>
      </w:r>
    </w:p>
    <w:p w14:paraId="53D6CE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联系方式：季先生 18066168716、任先生 13182125650 </w:t>
      </w:r>
    </w:p>
    <w:p w14:paraId="402CA6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竞价代理机构：</w:t>
      </w:r>
    </w:p>
    <w:p w14:paraId="7C7E2F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名    称：江苏海审工程咨询有限公司    </w:t>
      </w:r>
    </w:p>
    <w:p w14:paraId="78E236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地    址：海安市海安镇长江中路122号  </w:t>
      </w:r>
    </w:p>
    <w:p w14:paraId="096247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36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联系方式：郭女士 18261201628     </w:t>
      </w:r>
    </w:p>
    <w:p w14:paraId="1ACEFB81">
      <w:pPr>
        <w:spacing w:line="720" w:lineRule="auto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2024年10月14日</w:t>
      </w:r>
    </w:p>
    <w:p w14:paraId="01D3C0F3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17E0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竞价办法</w:t>
      </w:r>
    </w:p>
    <w:p w14:paraId="3FB9C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一、竞价人须持竞价保证金、身份证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原件（如非自然人参与，持营业执照复印件及授权委托书）</w:t>
      </w:r>
      <w:r>
        <w:rPr>
          <w:rFonts w:hint="eastAsia" w:ascii="仿宋_GB2312" w:hAnsi="仿宋_GB2312" w:eastAsia="仿宋_GB2312" w:cs="仿宋_GB2312"/>
          <w:sz w:val="24"/>
          <w:szCs w:val="24"/>
        </w:rPr>
        <w:t>到指定的地点参加竞价活动。</w:t>
      </w:r>
    </w:p>
    <w:p w14:paraId="597E6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二、竞价人在竞价前须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24"/>
          <w:szCs w:val="24"/>
        </w:rPr>
        <w:t>竞价保证金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6000元整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（现金缴纳，未成交人的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保证金在竞价结束后当场退还，成交人的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保证金在缴纳履约保证金后退还）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。成交人</w:t>
      </w:r>
      <w:r>
        <w:rPr>
          <w:rFonts w:hint="eastAsia" w:ascii="仿宋_GB2312" w:hAnsi="仿宋_GB2312" w:eastAsia="仿宋_GB2312" w:cs="仿宋_GB2312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  <w:szCs w:val="24"/>
        </w:rPr>
        <w:t>后的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个工作日内与发包人签订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销售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若有逾期，保证金不予退还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发包方有权决定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重新</w:t>
      </w:r>
      <w:r>
        <w:rPr>
          <w:rFonts w:hint="eastAsia" w:ascii="仿宋_GB2312" w:hAnsi="仿宋_GB2312" w:eastAsia="仿宋_GB2312" w:cs="仿宋_GB2312"/>
          <w:sz w:val="24"/>
          <w:szCs w:val="24"/>
        </w:rPr>
        <w:t>与次高价人签订合同，或重新组织竞价。</w:t>
      </w:r>
    </w:p>
    <w:p w14:paraId="3F58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三、竞价采用明标明竞的方式，竞价轮次为一轮，以最高报价确定中标人，如有相同报价，则再竞一轮，如仍相同则采取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抽签方式随机抽取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53C912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销售青竹约1000吨（刚竹、淡竹各500吨）实际销售量按实际采伐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过磅量的实际重量为准，刚竹竞价最低限价300元/吨，淡竹竞价最低限价320元/吨，每吨10元起加。同一竞价人可同时参加刚竹和淡竹竞价或仅参与其中一项的竞价，参竞保证金和履约保证金不因此调整。</w:t>
      </w:r>
    </w:p>
    <w:p w14:paraId="5164EB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四、报价单必须认真规范填写，书写工整，不得涂改。凡出现涂改、信息填写错误、未签名均视为废标。出现大小写金额不一致时，以金额大者为准。</w:t>
      </w:r>
    </w:p>
    <w:p w14:paraId="5ACCFA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五、本项目需满三人或三人以上参与，才能开始竞价。不符合竞价条件的，另行公开竞价。</w:t>
      </w:r>
    </w:p>
    <w:p w14:paraId="59D582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sz w:val="24"/>
          <w:szCs w:val="24"/>
        </w:rPr>
        <w:t>若发现投标者发生串标等严重违反竞标办法的行为，发包方将有权取消其竞标资格且竞价保证金不予退还，并依据相关规定追究法律责任。</w:t>
      </w:r>
    </w:p>
    <w:p w14:paraId="733FCB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4"/>
          <w:szCs w:val="24"/>
        </w:rPr>
        <w:t>、各竞价人在竞价投标前应当仔细阅读本办法，竞价人参与本公司组织的竞价则视为认可本办法的全部内容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4344E1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4"/>
          <w:szCs w:val="24"/>
        </w:rPr>
        <w:t>、其他未尽事宜由竞标小组当场解释。</w:t>
      </w:r>
    </w:p>
    <w:p w14:paraId="4989CD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九、付款方式：中标后，东台市林场及时组织人员进行采伐。中标者，须与林场签定购销合同，在商品竹过磅进场后次日用现金结算货款（不动用保证金），否则视为毁约，所缴参竞保证金全部作违约金处理，不予退还。</w:t>
      </w:r>
    </w:p>
    <w:p w14:paraId="265E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十、履约保证金：20000元。</w:t>
      </w:r>
    </w:p>
    <w:sectPr>
      <w:footerReference r:id="rId3" w:type="default"/>
      <w:pgSz w:w="11906" w:h="16838"/>
      <w:pgMar w:top="1157" w:right="1576" w:bottom="1043" w:left="1576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05B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7A159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7A159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76AC4"/>
    <w:multiLevelType w:val="singleLevel"/>
    <w:tmpl w:val="29E76A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0000000"/>
    <w:rsid w:val="058F2C77"/>
    <w:rsid w:val="06C92F16"/>
    <w:rsid w:val="077B7C9C"/>
    <w:rsid w:val="11FA0877"/>
    <w:rsid w:val="12E34674"/>
    <w:rsid w:val="17A70E56"/>
    <w:rsid w:val="17DE51E9"/>
    <w:rsid w:val="19521D97"/>
    <w:rsid w:val="22F11C49"/>
    <w:rsid w:val="23EC53D7"/>
    <w:rsid w:val="294F6C5C"/>
    <w:rsid w:val="29FA7A00"/>
    <w:rsid w:val="2C3B6F1A"/>
    <w:rsid w:val="2E5A1719"/>
    <w:rsid w:val="31F969B4"/>
    <w:rsid w:val="35AE61DE"/>
    <w:rsid w:val="389600F7"/>
    <w:rsid w:val="3AAC2AB2"/>
    <w:rsid w:val="3BE34664"/>
    <w:rsid w:val="3BEB3C3B"/>
    <w:rsid w:val="3F607535"/>
    <w:rsid w:val="3F794D8F"/>
    <w:rsid w:val="404520EF"/>
    <w:rsid w:val="41644383"/>
    <w:rsid w:val="4392527B"/>
    <w:rsid w:val="441161C5"/>
    <w:rsid w:val="445E0039"/>
    <w:rsid w:val="50CF7A1C"/>
    <w:rsid w:val="528A4ACE"/>
    <w:rsid w:val="563531DB"/>
    <w:rsid w:val="5EA227CE"/>
    <w:rsid w:val="608A54F5"/>
    <w:rsid w:val="63D73A02"/>
    <w:rsid w:val="64C16EAA"/>
    <w:rsid w:val="6C9D1A22"/>
    <w:rsid w:val="6EFF2641"/>
    <w:rsid w:val="77185A8F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tabs>
        <w:tab w:val="left" w:pos="2340"/>
        <w:tab w:val="left" w:pos="3240"/>
        <w:tab w:val="left" w:pos="4860"/>
      </w:tabs>
      <w:spacing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1439</Words>
  <Characters>1544</Characters>
  <Lines>0</Lines>
  <Paragraphs>0</Paragraphs>
  <TotalTime>0</TotalTime>
  <ScaleCrop>false</ScaleCrop>
  <LinksUpToDate>false</LinksUpToDate>
  <CharactersWithSpaces>1577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2024-10-14T04:09:07Z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3E1697EADE874D79978E5157A25AE26E_12</vt:lpwstr>
  </property>
</Properties>
</file>