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b/>
          <w:bCs w:val="0"/>
          <w:sz w:val="52"/>
          <w:szCs w:val="52"/>
          <w:lang w:val="en-US" w:eastAsia="zh-CN"/>
        </w:rPr>
      </w:pPr>
      <w:r>
        <w:rPr>
          <w:rFonts w:hint="eastAsia"/>
          <w:b/>
          <w:bCs w:val="0"/>
          <w:sz w:val="52"/>
          <w:szCs w:val="52"/>
          <w:lang w:val="en-US" w:eastAsia="zh-CN"/>
        </w:rPr>
        <w:t>东台市海子水牛种质资源保护项目</w:t>
      </w:r>
    </w:p>
    <w:p>
      <w:pPr>
        <w:rPr>
          <w:rFonts w:hint="default"/>
          <w:lang w:val="en-US" w:eastAsia="zh-CN"/>
        </w:rPr>
      </w:pPr>
      <w:r>
        <w:rPr>
          <w:rFonts w:hint="eastAsia"/>
          <w:b/>
          <w:bCs w:val="0"/>
          <w:sz w:val="52"/>
          <w:szCs w:val="52"/>
          <w:lang w:val="en-US" w:eastAsia="zh-CN"/>
        </w:rPr>
        <w:t xml:space="preserve">          （2022年度）</w:t>
      </w:r>
    </w:p>
    <w:p>
      <w:pPr>
        <w:pStyle w:val="2"/>
        <w:bidi w:val="0"/>
        <w:jc w:val="center"/>
        <w:rPr>
          <w:rFonts w:hint="eastAsia"/>
          <w:b/>
          <w:bCs w:val="0"/>
          <w:sz w:val="48"/>
          <w:szCs w:val="48"/>
          <w:lang w:val="en-US" w:eastAsia="zh-CN"/>
        </w:rPr>
      </w:pPr>
      <w:r>
        <w:rPr>
          <w:rFonts w:hint="eastAsia"/>
          <w:b/>
          <w:bCs w:val="0"/>
          <w:sz w:val="52"/>
          <w:szCs w:val="52"/>
          <w:lang w:val="en-US" w:eastAsia="zh-CN"/>
        </w:rPr>
        <w:t>种母牛询价采购</w:t>
      </w:r>
    </w:p>
    <w:p>
      <w:pPr>
        <w:rPr>
          <w:rFonts w:hint="eastAsia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440" w:lineRule="auto"/>
        <w:jc w:val="center"/>
        <w:textAlignment w:val="auto"/>
        <w:rPr>
          <w:rFonts w:hint="eastAsia"/>
          <w:b/>
          <w:bCs w:val="0"/>
          <w:sz w:val="72"/>
          <w:szCs w:val="72"/>
          <w:lang w:val="en-US" w:eastAsia="zh-CN"/>
        </w:rPr>
      </w:pPr>
      <w:r>
        <w:rPr>
          <w:rFonts w:hint="eastAsia"/>
          <w:b/>
          <w:bCs w:val="0"/>
          <w:sz w:val="72"/>
          <w:szCs w:val="72"/>
          <w:lang w:val="en-US" w:eastAsia="zh-CN"/>
        </w:rPr>
        <w:t>项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440" w:lineRule="auto"/>
        <w:jc w:val="center"/>
        <w:textAlignment w:val="auto"/>
        <w:rPr>
          <w:rFonts w:hint="eastAsia"/>
          <w:b/>
          <w:bCs w:val="0"/>
          <w:sz w:val="72"/>
          <w:szCs w:val="72"/>
          <w:lang w:val="en-US" w:eastAsia="zh-CN"/>
        </w:rPr>
      </w:pPr>
      <w:r>
        <w:rPr>
          <w:rFonts w:hint="eastAsia"/>
          <w:b/>
          <w:bCs w:val="0"/>
          <w:sz w:val="72"/>
          <w:szCs w:val="72"/>
          <w:lang w:val="en-US" w:eastAsia="zh-CN"/>
        </w:rPr>
        <w:t>目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440" w:lineRule="auto"/>
        <w:jc w:val="center"/>
        <w:textAlignment w:val="auto"/>
        <w:rPr>
          <w:rFonts w:hint="eastAsia"/>
          <w:b/>
          <w:bCs w:val="0"/>
          <w:sz w:val="72"/>
          <w:szCs w:val="72"/>
          <w:lang w:val="en-US" w:eastAsia="zh-CN"/>
        </w:rPr>
      </w:pPr>
      <w:r>
        <w:rPr>
          <w:rFonts w:hint="eastAsia"/>
          <w:b/>
          <w:bCs w:val="0"/>
          <w:sz w:val="72"/>
          <w:szCs w:val="72"/>
          <w:lang w:val="en-US" w:eastAsia="zh-CN"/>
        </w:rPr>
        <w:t>文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440" w:lineRule="auto"/>
        <w:jc w:val="center"/>
        <w:textAlignment w:val="auto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b/>
          <w:bCs w:val="0"/>
          <w:sz w:val="72"/>
          <w:szCs w:val="72"/>
          <w:lang w:val="en-US" w:eastAsia="zh-CN"/>
        </w:rPr>
        <w:t>件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sz w:val="48"/>
          <w:szCs w:val="4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</w:t>
      </w:r>
      <w:r>
        <w:rPr>
          <w:rFonts w:hint="eastAsia"/>
          <w:sz w:val="48"/>
          <w:szCs w:val="48"/>
          <w:lang w:val="en-US" w:eastAsia="zh-CN"/>
        </w:rPr>
        <w:t>2023年9月15日</w:t>
      </w:r>
    </w:p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询价采购公告</w:t>
      </w:r>
    </w:p>
    <w:p>
      <w:pPr>
        <w:ind w:firstLine="60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为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有效开展海子水牛保种工作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保持种群规模的稳定性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按照2022年东台市海子水牛种质资源保护项目实施方案的内容，拟询价采购海子水牛种母牛2头，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经上级主管部门审批同意，现将询价采购要求如下：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、参加询价的供应商须从事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海子水牛生产经营的单位或个人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海子水牛称重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按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公斤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报价。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、本采购文件的合法性、合规性及合理性由采购人负责，报价人如有疑问请于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singl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single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时前书面提出，采购人于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16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前予以答复。</w:t>
      </w:r>
    </w:p>
    <w:p>
      <w:pPr>
        <w:numPr>
          <w:ilvl w:val="0"/>
          <w:numId w:val="0"/>
        </w:numPr>
        <w:ind w:firstLine="60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、报价单填写内容字迹必须工整，注明数量、标价，均不得修改。</w:t>
      </w:r>
    </w:p>
    <w:p>
      <w:pPr>
        <w:numPr>
          <w:ilvl w:val="0"/>
          <w:numId w:val="0"/>
        </w:numPr>
        <w:ind w:firstLine="602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、参加询价采购的供应商仔细阅读理解采购单位的询价要求，对所售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种牛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负责，一旦成交，必须及时按照询价要求签订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协议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ind w:firstLine="602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、询价报价文件的组成及份数：（1）询价采购报价单（2）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报价人身份证复印件或营业执照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ind w:firstLine="602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、询价报价文件的递交：询价报价文件应密封，在密封袋上注明报价单位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或报价人姓名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 xml:space="preserve">、所报项目名称、联系号码，并于   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single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15:00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前送达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森林公园管理中心招投标办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ind w:firstLine="602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、采购单位于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single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日15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：10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后开拆报价询价报价文件，按照符合采购要求、质量且报价最低的原则确定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供应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商，并将询价结果进行公示。</w:t>
      </w:r>
    </w:p>
    <w:p>
      <w:pPr>
        <w:numPr>
          <w:ilvl w:val="0"/>
          <w:numId w:val="0"/>
        </w:numPr>
        <w:ind w:firstLine="602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、成交结果公示结束后，成交供应商须在3个工作日内与采购单位签订合同，并在合同签订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个月内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将种牛运至保种场牛舍内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。</w:t>
      </w:r>
    </w:p>
    <w:p>
      <w:pPr>
        <w:numPr>
          <w:ilvl w:val="0"/>
          <w:numId w:val="0"/>
        </w:numPr>
        <w:ind w:firstLine="602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9、付款方式：供货商供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牛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完毕，经验收合格后凭有效票据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（与成交供应商名称一致）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结算付款。</w:t>
      </w:r>
    </w:p>
    <w:p>
      <w:pPr>
        <w:numPr>
          <w:ilvl w:val="0"/>
          <w:numId w:val="0"/>
        </w:numPr>
        <w:ind w:firstLine="602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10、无效标条款：（1）询价报价超出采购人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最高限价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的（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最高限价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为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种母牛40元/kg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），（2）询价报价文件内容不全的（3）询价报价文件未按规定要求签署、盖章的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（4）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不符合法律、法规和询价采购中规定的其他实质性要求的。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联系人：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冯先生           13770295800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800" w:firstLineChars="6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杜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先生           18752927251</w:t>
      </w:r>
    </w:p>
    <w:p>
      <w:pPr>
        <w:numPr>
          <w:ilvl w:val="0"/>
          <w:numId w:val="0"/>
        </w:numPr>
        <w:ind w:firstLine="602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602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  202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  <w:tab/>
      </w:r>
    </w:p>
    <w:p>
      <w:pPr>
        <w:numPr>
          <w:ilvl w:val="0"/>
          <w:numId w:val="0"/>
        </w:numPr>
        <w:ind w:firstLine="602"/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48"/>
          <w:szCs w:val="4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2891" w:firstLineChars="600"/>
        <w:jc w:val="both"/>
        <w:textAlignment w:val="auto"/>
        <w:rPr>
          <w:rFonts w:hint="default" w:ascii="Times New Roman" w:hAnsi="Times New Roman" w:cs="Times New Roman"/>
          <w:b/>
          <w:bCs/>
          <w:sz w:val="48"/>
          <w:szCs w:val="4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2891" w:firstLineChars="600"/>
        <w:jc w:val="both"/>
        <w:textAlignment w:val="auto"/>
        <w:rPr>
          <w:rFonts w:hint="default" w:ascii="Times New Roman" w:hAnsi="Times New Roman" w:cs="Times New Roman"/>
          <w:b/>
          <w:bCs/>
          <w:sz w:val="48"/>
          <w:szCs w:val="4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2891" w:firstLineChars="600"/>
        <w:jc w:val="both"/>
        <w:textAlignment w:val="auto"/>
        <w:rPr>
          <w:rFonts w:hint="default" w:ascii="Times New Roman" w:hAnsi="Times New Roman" w:cs="Times New Roman"/>
          <w:b/>
          <w:bCs/>
          <w:sz w:val="48"/>
          <w:szCs w:val="48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48"/>
          <w:szCs w:val="48"/>
          <w:u w:val="none"/>
          <w:lang w:val="en-US" w:eastAsia="zh-CN"/>
        </w:rPr>
        <w:t>询价报价单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3180"/>
        <w:gridCol w:w="165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采购要求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采购数量及单位（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单价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（元/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KG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</w:trPr>
        <w:tc>
          <w:tcPr>
            <w:tcW w:w="17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Times New Roman" w:hAnsi="Times New Roman" w:cs="Times New Roman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海子水牛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种母牛</w:t>
            </w:r>
          </w:p>
        </w:tc>
        <w:tc>
          <w:tcPr>
            <w:tcW w:w="31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毛色石板青或灰黑色，体型高大并匀称，头型一般比较清秀，颜面部静脉毕露眼大而有神，略显突出，形似“铜铃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”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,口型较大俗称“蒲包嘴”。肩部、尻部有对称“旋毛”，乳房发育良好，乳头排列整齐，无副乳头，选购种母牛年龄2.5岁左右，体高128cm左右,体重约550公斤。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en-US" w:eastAsia="zh-CN"/>
        </w:rPr>
        <w:t>注：单位及报价包含税费，报价时只报单价，最后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u w:val="none"/>
          <w:lang w:val="en-US" w:eastAsia="zh-CN"/>
        </w:rPr>
        <w:t>称重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  <w:lang w:val="en-US" w:eastAsia="zh-CN"/>
        </w:rPr>
        <w:t>计算汇总得出总价。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  <w:t>报价人电话：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报价人:(签字或盖章）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  <w:t xml:space="preserve">                                二0二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  <w:t>三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u w:val="none"/>
          <w:lang w:val="en-US" w:eastAsia="zh-CN"/>
        </w:rPr>
        <w:t>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48"/>
          <w:szCs w:val="48"/>
          <w:u w:val="none"/>
          <w:lang w:val="en-US" w:eastAsia="zh-CN"/>
        </w:rPr>
      </w:pPr>
    </w:p>
    <w:p>
      <w:pPr>
        <w:jc w:val="both"/>
        <w:rPr>
          <w:rFonts w:hint="eastAsia"/>
          <w:b/>
          <w:sz w:val="44"/>
        </w:rPr>
      </w:pPr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rFonts w:hint="eastAsia"/>
          <w:b/>
          <w:sz w:val="44"/>
        </w:rPr>
      </w:pPr>
      <w:bookmarkStart w:id="0" w:name="_GoBack"/>
      <w:bookmarkEnd w:id="0"/>
      <w:r>
        <w:rPr>
          <w:rFonts w:hint="eastAsia"/>
          <w:b/>
          <w:sz w:val="44"/>
        </w:rPr>
        <w:t>海子水牛种</w:t>
      </w:r>
      <w:r>
        <w:rPr>
          <w:rFonts w:hint="eastAsia"/>
          <w:b/>
          <w:sz w:val="44"/>
          <w:lang w:eastAsia="zh-CN"/>
        </w:rPr>
        <w:t>母</w:t>
      </w:r>
      <w:r>
        <w:rPr>
          <w:rFonts w:hint="eastAsia"/>
          <w:b/>
          <w:sz w:val="44"/>
        </w:rPr>
        <w:t>牛购买协议</w:t>
      </w:r>
    </w:p>
    <w:p>
      <w:pPr>
        <w:rPr>
          <w:rFonts w:hint="eastAsia" w:eastAsia="仿宋_GB2312"/>
          <w:sz w:val="32"/>
        </w:rPr>
      </w:pPr>
    </w:p>
    <w:p>
      <w:pPr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甲方：东台市种畜场              </w:t>
      </w:r>
      <w:r>
        <w:rPr>
          <w:rFonts w:hint="eastAsia" w:eastAsia="仿宋_GB2312"/>
          <w:sz w:val="32"/>
          <w:lang w:val="en-US" w:eastAsia="zh-CN"/>
        </w:rPr>
        <w:t xml:space="preserve">      </w:t>
      </w:r>
      <w:r>
        <w:rPr>
          <w:rFonts w:hint="eastAsia" w:eastAsia="仿宋_GB2312"/>
          <w:sz w:val="32"/>
        </w:rPr>
        <w:t>（以下称甲方）</w:t>
      </w:r>
    </w:p>
    <w:p>
      <w:pPr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乙方：</w:t>
      </w:r>
      <w:r>
        <w:rPr>
          <w:rFonts w:hint="eastAsia" w:eastAsia="仿宋_GB2312"/>
          <w:sz w:val="32"/>
          <w:lang w:val="en-US" w:eastAsia="zh-CN"/>
        </w:rPr>
        <w:t xml:space="preserve">    </w:t>
      </w:r>
      <w:r>
        <w:rPr>
          <w:rFonts w:hint="eastAsia" w:eastAsia="仿宋_GB2312"/>
          <w:sz w:val="32"/>
        </w:rPr>
        <w:t xml:space="preserve">          </w:t>
      </w:r>
      <w:r>
        <w:rPr>
          <w:rFonts w:hint="eastAsia" w:eastAsia="仿宋_GB2312"/>
          <w:sz w:val="32"/>
          <w:lang w:val="en-US" w:eastAsia="zh-CN"/>
        </w:rPr>
        <w:t xml:space="preserve">          </w:t>
      </w:r>
      <w:r>
        <w:rPr>
          <w:rFonts w:hint="eastAsia" w:eastAsia="仿宋_GB2312"/>
          <w:sz w:val="32"/>
        </w:rPr>
        <w:t xml:space="preserve">    </w:t>
      </w:r>
      <w:r>
        <w:rPr>
          <w:rFonts w:hint="eastAsia" w:eastAsia="仿宋_GB2312"/>
          <w:sz w:val="32"/>
          <w:lang w:val="en-US" w:eastAsia="zh-CN"/>
        </w:rPr>
        <w:t xml:space="preserve">   </w:t>
      </w:r>
      <w:r>
        <w:rPr>
          <w:rFonts w:hint="eastAsia" w:eastAsia="仿宋_GB2312"/>
          <w:sz w:val="32"/>
        </w:rPr>
        <w:t xml:space="preserve"> （以下称乙方）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1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按照东台市海子水牛种质资源保护项目选购种牛的要求</w:t>
      </w:r>
      <w:r>
        <w:rPr>
          <w:rFonts w:hint="eastAsia" w:eastAsia="仿宋_GB2312"/>
          <w:sz w:val="32"/>
        </w:rPr>
        <w:t>，</w:t>
      </w:r>
      <w:r>
        <w:rPr>
          <w:rFonts w:hint="eastAsia" w:eastAsia="仿宋_GB2312"/>
          <w:sz w:val="32"/>
          <w:lang w:val="en-US" w:eastAsia="zh-CN"/>
        </w:rPr>
        <w:t>经公开招投标，乙方最低价中标，</w:t>
      </w:r>
      <w:r>
        <w:rPr>
          <w:rFonts w:hint="eastAsia" w:eastAsia="仿宋_GB2312"/>
          <w:sz w:val="32"/>
        </w:rPr>
        <w:t>确定购买乙方</w:t>
      </w:r>
      <w:r>
        <w:rPr>
          <w:rFonts w:hint="eastAsia" w:eastAsia="仿宋_GB2312"/>
          <w:sz w:val="32"/>
          <w:lang w:val="en-US" w:eastAsia="zh-CN"/>
        </w:rPr>
        <w:t>种母牛  头。</w:t>
      </w:r>
      <w:r>
        <w:rPr>
          <w:rFonts w:hint="eastAsia" w:eastAsia="仿宋_GB2312"/>
          <w:sz w:val="32"/>
        </w:rPr>
        <w:t>为明确双方的职责，特签订购买协议如下：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eastAsia="仿宋_GB2312"/>
          <w:sz w:val="32"/>
          <w:u w:val="none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t>甲方、乙方、见证方一起对所选种牛进行称重，种母牛2头，耳号分别为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、     </w:t>
      </w:r>
      <w:r>
        <w:rPr>
          <w:rFonts w:hint="eastAsia" w:eastAsia="仿宋_GB2312"/>
          <w:sz w:val="32"/>
          <w:u w:val="none"/>
          <w:lang w:val="en-US" w:eastAsia="zh-CN"/>
        </w:rPr>
        <w:t>。</w:t>
      </w:r>
      <w:r>
        <w:rPr>
          <w:rFonts w:hint="eastAsia" w:eastAsia="仿宋_GB2312"/>
          <w:sz w:val="32"/>
          <w:lang w:val="en-US" w:eastAsia="zh-CN"/>
        </w:rPr>
        <w:t>称得的重量分别为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、      </w:t>
      </w:r>
      <w:r>
        <w:rPr>
          <w:rFonts w:hint="eastAsia" w:eastAsia="仿宋_GB2312"/>
          <w:sz w:val="32"/>
          <w:u w:val="none"/>
          <w:lang w:val="en-US" w:eastAsia="zh-CN"/>
        </w:rPr>
        <w:t>,计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</w:t>
      </w:r>
      <w:r>
        <w:rPr>
          <w:rFonts w:hint="eastAsia" w:eastAsia="仿宋_GB2312"/>
          <w:sz w:val="32"/>
          <w:u w:val="none"/>
          <w:lang w:val="en-US" w:eastAsia="zh-CN"/>
        </w:rPr>
        <w:t>kg。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</w:rPr>
        <w:t>价款</w:t>
      </w:r>
      <w:r>
        <w:rPr>
          <w:rFonts w:hint="eastAsia" w:eastAsia="仿宋_GB2312"/>
          <w:sz w:val="32"/>
          <w:lang w:val="en-US" w:eastAsia="zh-CN"/>
        </w:rPr>
        <w:t>结算</w:t>
      </w:r>
      <w:r>
        <w:rPr>
          <w:rFonts w:hint="eastAsia" w:eastAsia="仿宋_GB2312"/>
          <w:sz w:val="32"/>
        </w:rPr>
        <w:t>：</w:t>
      </w:r>
      <w:r>
        <w:rPr>
          <w:rFonts w:hint="eastAsia" w:eastAsia="仿宋_GB2312"/>
          <w:sz w:val="32"/>
          <w:lang w:val="en-US" w:eastAsia="zh-CN"/>
        </w:rPr>
        <w:t>按中标单价*称得实际重量确定总价，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中标单价种母牛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32"/>
        </w:rPr>
        <w:t>元</w:t>
      </w:r>
      <w:r>
        <w:rPr>
          <w:rFonts w:hint="eastAsia" w:eastAsia="仿宋_GB2312"/>
          <w:sz w:val="32"/>
          <w:lang w:val="en-US" w:eastAsia="zh-CN"/>
        </w:rPr>
        <w:t>/kg</w:t>
      </w:r>
      <w:r>
        <w:rPr>
          <w:rFonts w:hint="eastAsia" w:eastAsia="仿宋_GB2312"/>
          <w:sz w:val="32"/>
        </w:rPr>
        <w:t>，</w:t>
      </w:r>
      <w:r>
        <w:rPr>
          <w:rFonts w:hint="eastAsia" w:eastAsia="仿宋_GB2312"/>
          <w:sz w:val="32"/>
          <w:u w:val="none"/>
          <w:lang w:val="en-US" w:eastAsia="zh-CN"/>
        </w:rPr>
        <w:t>合计为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</w:t>
      </w:r>
      <w:r>
        <w:rPr>
          <w:rFonts w:hint="eastAsia" w:eastAsia="仿宋_GB2312"/>
          <w:sz w:val="32"/>
          <w:u w:val="none"/>
          <w:lang w:val="en-US" w:eastAsia="zh-CN"/>
        </w:rPr>
        <w:t>元，</w:t>
      </w:r>
      <w:r>
        <w:rPr>
          <w:rFonts w:hint="eastAsia" w:eastAsia="仿宋_GB2312"/>
          <w:sz w:val="32"/>
        </w:rPr>
        <w:t>凭乙方开具的有效票据结算。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3、其它：乙方须将种牛运送至甲方保种场内，运送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eastAsia="仿宋_GB2312"/>
          <w:sz w:val="32"/>
          <w:lang w:val="en-US" w:eastAsia="zh-CN"/>
        </w:rPr>
      </w:pPr>
      <w:r>
        <w:rPr>
          <w:rFonts w:hint="eastAsia" w:eastAsia="仿宋_GB2312"/>
          <w:sz w:val="32"/>
        </w:rPr>
        <w:t>途中的安全责任由乙方自负</w:t>
      </w:r>
      <w:r>
        <w:rPr>
          <w:rFonts w:hint="eastAsia" w:eastAsia="仿宋_GB2312"/>
          <w:sz w:val="32"/>
          <w:lang w:eastAsia="zh-CN"/>
        </w:rPr>
        <w:t>，</w:t>
      </w:r>
      <w:r>
        <w:rPr>
          <w:rFonts w:hint="eastAsia" w:eastAsia="仿宋_GB2312"/>
          <w:sz w:val="32"/>
          <w:lang w:val="en-US" w:eastAsia="zh-CN"/>
        </w:rPr>
        <w:t>甲方对乙方所运种牛进行验收，验收合格后，报国资公司退还乙方履约保证金。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     4、本协议一式两份，双方签字后生效。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甲方：                         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eastAsia="仿宋_GB2312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备注：乙方身份证号码: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      农行或其它行卡号: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0" w:firstLineChars="175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eastAsia="仿宋_GB2312"/>
          <w:sz w:val="32"/>
        </w:rPr>
        <w:t>20</w:t>
      </w:r>
      <w:r>
        <w:rPr>
          <w:rFonts w:hint="eastAsia" w:eastAsia="仿宋_GB2312"/>
          <w:sz w:val="32"/>
          <w:lang w:val="en-US" w:eastAsia="zh-CN"/>
        </w:rPr>
        <w:t>23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 xml:space="preserve">   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 xml:space="preserve">   </w:t>
      </w:r>
      <w:r>
        <w:rPr>
          <w:rFonts w:hint="eastAsia" w:eastAsia="仿宋_GB2312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2EA435"/>
    <w:multiLevelType w:val="singleLevel"/>
    <w:tmpl w:val="B42EA43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M2FiMTMzNGRkNmUyODgxOWRkZjU1NWI2MzUxZWQifQ=="/>
  </w:docVars>
  <w:rsids>
    <w:rsidRoot w:val="4D1E2573"/>
    <w:rsid w:val="00D45C1C"/>
    <w:rsid w:val="03AC7138"/>
    <w:rsid w:val="04846B40"/>
    <w:rsid w:val="106235D3"/>
    <w:rsid w:val="121D33AE"/>
    <w:rsid w:val="13455218"/>
    <w:rsid w:val="16C91CCA"/>
    <w:rsid w:val="1EA43F41"/>
    <w:rsid w:val="1EA5569B"/>
    <w:rsid w:val="22DE5C37"/>
    <w:rsid w:val="26511A7E"/>
    <w:rsid w:val="2A635851"/>
    <w:rsid w:val="2B1C6D26"/>
    <w:rsid w:val="2B703975"/>
    <w:rsid w:val="2DD218DC"/>
    <w:rsid w:val="2E906667"/>
    <w:rsid w:val="33F8610F"/>
    <w:rsid w:val="361F0261"/>
    <w:rsid w:val="36486726"/>
    <w:rsid w:val="39365793"/>
    <w:rsid w:val="3EE53B65"/>
    <w:rsid w:val="43CE1E7D"/>
    <w:rsid w:val="44F03774"/>
    <w:rsid w:val="46436565"/>
    <w:rsid w:val="4D1E2573"/>
    <w:rsid w:val="51602F33"/>
    <w:rsid w:val="53F753F9"/>
    <w:rsid w:val="543450F1"/>
    <w:rsid w:val="543C55D0"/>
    <w:rsid w:val="56A241DD"/>
    <w:rsid w:val="578B4926"/>
    <w:rsid w:val="5A0D7B97"/>
    <w:rsid w:val="5AF1077E"/>
    <w:rsid w:val="5E0D6891"/>
    <w:rsid w:val="60705800"/>
    <w:rsid w:val="60DA500B"/>
    <w:rsid w:val="615304F4"/>
    <w:rsid w:val="6B112F18"/>
    <w:rsid w:val="6C9E1CBD"/>
    <w:rsid w:val="6F3A3741"/>
    <w:rsid w:val="72C963D7"/>
    <w:rsid w:val="72FE1B29"/>
    <w:rsid w:val="74025EC3"/>
    <w:rsid w:val="7C551531"/>
    <w:rsid w:val="7F7A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1652</Words>
  <Characters>1739</Characters>
  <Lines>0</Lines>
  <Paragraphs>0</Paragraphs>
  <TotalTime>219</TotalTime>
  <ScaleCrop>false</ScaleCrop>
  <LinksUpToDate>false</LinksUpToDate>
  <CharactersWithSpaces>2157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2020-12-04T04:02:00Z</dcterms:created>
  <dc:creator>Administrator</dc:creator>
  <cp:lastModifiedBy>杜飞</cp:lastModifiedBy>
  <cp:lastPrinted>2020-12-10T08:16:00Z</cp:lastPrinted>
  <dcterms:modified xsi:type="dcterms:W3CDTF">2023-09-15T07:24:54Z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SaveFontToCloudKey">
    <vt:lpwstr>317443819_cloud</vt:lpwstr>
  </property>
  <property fmtid="{D5CDD505-2E9C-101B-9397-08002B2CF9AE}" pid="4" name="ICV">
    <vt:lpwstr>5226631C020F4C2C8209F143EBF4FBC3</vt:lpwstr>
  </property>
</Properties>
</file>