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饲草大棚做法说明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1、饲草大棚东西向长20米，南北向宽15米；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2、立柱基础挖土后采用100mm厚（尺寸长500mm*宽500mm）C15混凝土垫层，垫层上部C30独立基础（尺寸长300mm*宽300mm*深1200mm），基础配筋4Φ10、Φ6@200，基础顶部预埋200mm*200mm*10mm钢板；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3、大棚东西向布置两排6根Φ110*4.0镀锌钢管柱、南北向布置2根Φ110*4.0镀锌钢管柱，管长7.2米，插入至基础内；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4、钢柱之间采用Φ60mm*3mm镀锌钢管支撑梁，Φ16圆钢支撑，并做防锈处理；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5、屋面采用44mm*80mm*3mm镀锌方管双向檩条，覆盖0.6mm厚单层压型彩钢屋面板；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6、墙面设置铝合金百叶窗（600mm*2400mm）8樘，位置按照招标人要求布置；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7、大棚三面下方砌筑240mm厚1200mm高通长围护墙，双面水泥砂浆粉刷，墙体上部覆盖0.6mm厚单层压型彩钢墙面板；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8、室内地面夯实后，铺120mm后碎砖基层夯实，浇筑180mm厚C30混凝土场地并切缝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9、未尽事宜按清单描述及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招标人要求施工；</w:t>
      </w:r>
    </w:p>
    <w:p>
      <w:pPr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sectPr>
      <w:pgSz w:w="11905" w:h="16838"/>
      <w:pgMar w:top="1440" w:right="1463" w:bottom="1440" w:left="1576" w:header="851" w:footer="992" w:gutter="0"/>
      <w:pgNumType w:chapStyle="5" w:chapSep="colon"/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xNzgzZDgwYjFlYmUxYmFkNTc1NzA3MGFjOTZiZjQifQ=="/>
  </w:docVars>
  <w:rsids>
    <w:rsidRoot w:val="156D7137"/>
    <w:rsid w:val="156D7137"/>
    <w:rsid w:val="17614A24"/>
    <w:rsid w:val="5A5F46BD"/>
    <w:rsid w:val="5E420235"/>
    <w:rsid w:val="72895FDA"/>
    <w:rsid w:val="75FC4D15"/>
    <w:rsid w:val="7D07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443</Characters>
  <Lines>0</Lines>
  <Paragraphs>0</Paragraphs>
  <TotalTime>15</TotalTime>
  <ScaleCrop>false</ScaleCrop>
  <LinksUpToDate>false</LinksUpToDate>
  <CharactersWithSpaces>443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2023-09-06T09:20:00Z</dcterms:created>
  <dc:creator>翰爸、悦爸</dc:creator>
  <cp:lastModifiedBy>SKC1976</cp:lastModifiedBy>
  <dcterms:modified xsi:type="dcterms:W3CDTF">2023-09-07T00:35:19Z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24A944A309D045029F2308A9B0CC8565_11</vt:lpwstr>
  </property>
</Properties>
</file>